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EC9F6" w14:textId="41BB0F2C" w:rsidR="00C44BB9" w:rsidRPr="00C44BB9" w:rsidRDefault="00CE77EA" w:rsidP="00CE77EA">
      <w:pPr>
        <w:shd w:val="clear" w:color="auto" w:fill="FFFFFF"/>
        <w:spacing w:before="150" w:after="180" w:line="240" w:lineRule="auto"/>
        <w:jc w:val="center"/>
        <w:rPr>
          <w:rFonts w:ascii="Times New Roman" w:hAnsi="Times New Roman"/>
          <w:color w:val="111111"/>
          <w:sz w:val="24"/>
          <w:szCs w:val="24"/>
        </w:rPr>
      </w:pPr>
      <w:r>
        <w:rPr>
          <w:rFonts w:ascii="Arial" w:hAnsi="Arial" w:cs="Arial"/>
          <w:color w:val="000000"/>
          <w:sz w:val="32"/>
          <w:szCs w:val="32"/>
        </w:rPr>
        <w:t>Противодействие экстремизму и терроризму</w:t>
      </w:r>
      <w:r w:rsidRPr="00C44BB9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3C380C15" w14:textId="63BB5CBD" w:rsidR="00CE77EA" w:rsidRDefault="00C44BB9" w:rsidP="00CE77EA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44BB9">
        <w:rPr>
          <w:color w:val="111111"/>
          <w:sz w:val="24"/>
          <w:szCs w:val="24"/>
        </w:rPr>
        <w:t>      Правовую основу деятельности по противодействию экстремизму составляют Конституция Р</w:t>
      </w:r>
      <w:r w:rsidR="00CE77EA">
        <w:rPr>
          <w:color w:val="111111"/>
          <w:sz w:val="24"/>
          <w:szCs w:val="24"/>
        </w:rPr>
        <w:t>оссийской Федерации.</w:t>
      </w:r>
      <w:r w:rsidRPr="00C44BB9">
        <w:rPr>
          <w:color w:val="111111"/>
          <w:sz w:val="24"/>
          <w:szCs w:val="24"/>
        </w:rPr>
        <w:t xml:space="preserve"> </w:t>
      </w:r>
    </w:p>
    <w:p w14:paraId="4D345EEA" w14:textId="77777777" w:rsidR="00CE77EA" w:rsidRDefault="00CE77EA" w:rsidP="00CE77EA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Georgia" w:hAnsi="Georgia"/>
          <w:color w:val="333333"/>
          <w:sz w:val="24"/>
          <w:szCs w:val="24"/>
        </w:rPr>
      </w:pPr>
      <w:r>
        <w:rPr>
          <w:rFonts w:ascii="Georgia" w:hAnsi="Georgia"/>
          <w:color w:val="333333"/>
        </w:rPr>
        <w:t>Федеральный закон от 25 июля 2002 г. №114-ФЗ «О противодействии экстремистской деятельности»   </w:t>
      </w:r>
      <w:r>
        <w:rPr>
          <w:rFonts w:ascii="Georgia" w:hAnsi="Georgia"/>
          <w:color w:val="333333"/>
          <w:sz w:val="24"/>
          <w:szCs w:val="24"/>
        </w:rPr>
        <w:t xml:space="preserve"> </w:t>
      </w:r>
    </w:p>
    <w:p w14:paraId="6D2A1650" w14:textId="77777777" w:rsidR="00CE77EA" w:rsidRDefault="00CE77EA" w:rsidP="00CE77EA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Федеральный закон от 6 марта 2006 г. N 35-ФЗ «О противодействии терроризму»   </w:t>
      </w:r>
    </w:p>
    <w:p w14:paraId="02A6FD11" w14:textId="77777777" w:rsidR="00CE77EA" w:rsidRDefault="00CE77EA" w:rsidP="00CE77EA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Указ Президента от 15 февраля 2006 г. №116 «О мерах по противодействию терроризму»    </w:t>
      </w:r>
    </w:p>
    <w:p w14:paraId="5B472E58" w14:textId="77777777" w:rsidR="00CE77EA" w:rsidRDefault="00CE77EA" w:rsidP="00CE77EA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Стратегия противодействия экстремизму в Российской Федерации до 2025 года    </w:t>
      </w:r>
    </w:p>
    <w:p w14:paraId="54C9D683" w14:textId="77777777" w:rsidR="00CE77EA" w:rsidRDefault="00CE77EA" w:rsidP="00CE77EA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Комплексный план противодействия идеологии экстремизма в Российской Федерации на 2019-2023 годы  </w:t>
      </w:r>
    </w:p>
    <w:p w14:paraId="5E3749B0" w14:textId="77777777" w:rsidR="00CE77EA" w:rsidRDefault="00CE77EA" w:rsidP="00CE77EA">
      <w:pPr>
        <w:numPr>
          <w:ilvl w:val="0"/>
          <w:numId w:val="14"/>
        </w:numPr>
        <w:spacing w:after="0" w:line="240" w:lineRule="auto"/>
        <w:ind w:left="36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Памятка «Экстремизм: понятие, виды ответственности»    </w:t>
      </w:r>
    </w:p>
    <w:p w14:paraId="0A12C693" w14:textId="77777777" w:rsidR="00CE77EA" w:rsidRDefault="00CE77EA" w:rsidP="00CE77EA">
      <w:pPr>
        <w:pStyle w:val="3"/>
        <w:spacing w:before="0" w:line="360" w:lineRule="atLeast"/>
        <w:jc w:val="center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bdr w:val="none" w:sz="0" w:space="0" w:color="auto" w:frame="1"/>
        </w:rPr>
        <w:t>Интернет-ресурсы, направленные на противодействие распространения идеологии экстремизма и терроризма</w:t>
      </w:r>
    </w:p>
    <w:p w14:paraId="0D589C85" w14:textId="77777777" w:rsidR="00CE77EA" w:rsidRDefault="00CE77EA" w:rsidP="00CE77EA">
      <w:pPr>
        <w:pStyle w:val="a7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Официальная страница </w:t>
      </w:r>
      <w:r>
        <w:rPr>
          <w:rFonts w:ascii="Georgia" w:hAnsi="Georgia"/>
          <w:b/>
          <w:bCs/>
          <w:color w:val="333333"/>
          <w:bdr w:val="none" w:sz="0" w:space="0" w:color="auto" w:frame="1"/>
        </w:rPr>
        <w:t>Национального антитеррористического комитета</w:t>
      </w:r>
      <w:r>
        <w:rPr>
          <w:rFonts w:ascii="Georgia" w:hAnsi="Georgia"/>
          <w:color w:val="333333"/>
        </w:rPr>
        <w:t> (НАК) – органа, координирующего деятельность по противодействию терроризму в Российской Федерации </w:t>
      </w:r>
      <w:hyperlink r:id="rId6" w:history="1">
        <w:r>
          <w:rPr>
            <w:rStyle w:val="a6"/>
            <w:rFonts w:ascii="Georgia" w:hAnsi="Georgia"/>
            <w:color w:val="0066CC"/>
            <w:bdr w:val="none" w:sz="0" w:space="0" w:color="auto" w:frame="1"/>
          </w:rPr>
          <w:t>(http://nac.gov.ru/)</w:t>
        </w:r>
      </w:hyperlink>
    </w:p>
    <w:p w14:paraId="1B7946C0" w14:textId="77777777" w:rsidR="00CE77EA" w:rsidRDefault="00CE77EA" w:rsidP="00CE77EA">
      <w:pPr>
        <w:pStyle w:val="a7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  <w:bdr w:val="none" w:sz="0" w:space="0" w:color="auto" w:frame="1"/>
        </w:rPr>
        <w:t>Национальный Центр информационного противодействия терроризму и экстремизму в образовательной среде и сети Интернет</w:t>
      </w:r>
      <w:r>
        <w:rPr>
          <w:rFonts w:ascii="Georgia" w:hAnsi="Georgia"/>
          <w:color w:val="333333"/>
        </w:rPr>
        <w:t> (</w:t>
      </w:r>
      <w:hyperlink r:id="rId7" w:history="1">
        <w:r>
          <w:rPr>
            <w:rStyle w:val="a6"/>
            <w:rFonts w:ascii="Georgia" w:hAnsi="Georgia"/>
            <w:color w:val="0066CC"/>
            <w:bdr w:val="none" w:sz="0" w:space="0" w:color="auto" w:frame="1"/>
          </w:rPr>
          <w:t>https://ncpti.su/</w:t>
        </w:r>
      </w:hyperlink>
      <w:r>
        <w:rPr>
          <w:rFonts w:ascii="Georgia" w:hAnsi="Georgia"/>
          <w:color w:val="333333"/>
        </w:rPr>
        <w:t>)</w:t>
      </w:r>
    </w:p>
    <w:p w14:paraId="169C0294" w14:textId="77777777" w:rsidR="00CE77EA" w:rsidRDefault="00CE77EA" w:rsidP="00CE77EA">
      <w:pPr>
        <w:pStyle w:val="a7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Портал создан для решения задач, поставленных Министерством образования и науки Российской Федерации. Работа Центра направлена на активное противодействие распространению идеологии терроризма и экстремизма, совершенствование работы по информационно-пропагандистскому обеспечению антитеррористических мероприятий в сети Интернет, привлечению молодежи и студентов к разработке теоретических и методологических основ противодействия идеологии терроризма.</w:t>
      </w:r>
    </w:p>
    <w:p w14:paraId="7A1B9E89" w14:textId="77777777" w:rsidR="00CE77EA" w:rsidRDefault="00CE77EA" w:rsidP="00CE77EA">
      <w:pPr>
        <w:pStyle w:val="a7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  <w:bdr w:val="none" w:sz="0" w:space="0" w:color="auto" w:frame="1"/>
        </w:rPr>
        <w:t>«Россия Антитеррор»</w:t>
      </w:r>
      <w:r>
        <w:rPr>
          <w:rFonts w:ascii="Georgia" w:hAnsi="Georgia"/>
          <w:color w:val="333333"/>
        </w:rPr>
        <w:t> (</w:t>
      </w:r>
      <w:hyperlink r:id="rId8" w:tgtFrame="_blank" w:history="1">
        <w:r>
          <w:rPr>
            <w:rStyle w:val="a6"/>
            <w:rFonts w:ascii="Georgia" w:hAnsi="Georgia"/>
            <w:color w:val="0066CC"/>
            <w:bdr w:val="none" w:sz="0" w:space="0" w:color="auto" w:frame="1"/>
          </w:rPr>
          <w:t>http://www.antiterror.ru</w:t>
        </w:r>
      </w:hyperlink>
      <w:r>
        <w:rPr>
          <w:rFonts w:ascii="Georgia" w:hAnsi="Georgia"/>
          <w:color w:val="333333"/>
        </w:rPr>
        <w:t>)</w:t>
      </w:r>
    </w:p>
    <w:p w14:paraId="109DE582" w14:textId="77777777" w:rsidR="00CE77EA" w:rsidRDefault="00CE77EA" w:rsidP="00CE77EA">
      <w:pPr>
        <w:pStyle w:val="a7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Национальный портал противодействия терроризму создан для того, чтобы помочь людям лучше ориентироваться в вопросах обеспечения личной безопасности. На сайте опубликованы советы специалистов, психологов, экспертов по выживанию.</w:t>
      </w:r>
    </w:p>
    <w:p w14:paraId="147A69E5" w14:textId="77777777" w:rsidR="00CE77EA" w:rsidRDefault="00CE77EA" w:rsidP="00CE77EA">
      <w:pPr>
        <w:pStyle w:val="a7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  <w:bdr w:val="none" w:sz="0" w:space="0" w:color="auto" w:frame="1"/>
        </w:rPr>
        <w:t>«Наука и образование против террора»</w:t>
      </w:r>
      <w:r>
        <w:rPr>
          <w:rFonts w:ascii="Georgia" w:hAnsi="Georgia"/>
          <w:color w:val="333333"/>
        </w:rPr>
        <w:t> (</w:t>
      </w:r>
      <w:hyperlink r:id="rId9" w:history="1">
        <w:r>
          <w:rPr>
            <w:rStyle w:val="a6"/>
            <w:rFonts w:ascii="Georgia" w:hAnsi="Georgia"/>
            <w:color w:val="0066CC"/>
            <w:bdr w:val="none" w:sz="0" w:space="0" w:color="auto" w:frame="1"/>
          </w:rPr>
          <w:t>http://www.scienceport.ru/</w:t>
        </w:r>
      </w:hyperlink>
      <w:r>
        <w:rPr>
          <w:rFonts w:ascii="Georgia" w:hAnsi="Georgia"/>
          <w:color w:val="333333"/>
        </w:rPr>
        <w:t>)</w:t>
      </w:r>
    </w:p>
    <w:p w14:paraId="373D3C7A" w14:textId="77777777" w:rsidR="00CE77EA" w:rsidRDefault="00CE77EA" w:rsidP="00CE77EA">
      <w:pPr>
        <w:pStyle w:val="a7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Посвящен проблемами развития общества по пути неприятия им идеологии терроризма, экстремизма, национального и религиозного шовинизма, уважительного отношения к духовным ценностям различных религиозных конфессий.</w:t>
      </w:r>
    </w:p>
    <w:p w14:paraId="4345D655" w14:textId="77777777" w:rsidR="00CE77EA" w:rsidRDefault="00CE77EA" w:rsidP="00CE77EA">
      <w:pPr>
        <w:pStyle w:val="a7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  <w:bdr w:val="none" w:sz="0" w:space="0" w:color="auto" w:frame="1"/>
        </w:rPr>
        <w:t>«Молодежь за Чистый Интернет»</w:t>
      </w:r>
      <w:r>
        <w:rPr>
          <w:rFonts w:ascii="Georgia" w:hAnsi="Georgia"/>
          <w:color w:val="333333"/>
        </w:rPr>
        <w:t> (</w:t>
      </w:r>
      <w:hyperlink r:id="rId10" w:history="1">
        <w:r>
          <w:rPr>
            <w:rStyle w:val="a6"/>
            <w:rFonts w:ascii="Georgia" w:hAnsi="Georgia"/>
            <w:color w:val="0066CC"/>
            <w:bdr w:val="none" w:sz="0" w:space="0" w:color="auto" w:frame="1"/>
          </w:rPr>
          <w:t>http://www.truenet.info/</w:t>
        </w:r>
      </w:hyperlink>
      <w:r>
        <w:rPr>
          <w:rFonts w:ascii="Georgia" w:hAnsi="Georgia"/>
          <w:color w:val="333333"/>
        </w:rPr>
        <w:t>)</w:t>
      </w:r>
    </w:p>
    <w:p w14:paraId="693C55B1" w14:textId="77777777" w:rsidR="00CE77EA" w:rsidRDefault="00CE77EA" w:rsidP="00CE77EA">
      <w:pPr>
        <w:pStyle w:val="a7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Посвящен проблемами развития общества по пути неприятия им идеологии терроризма, экстремизма, национального и религиозного шовинизма, иных негативных социально-политических явлений. Сайт нацелен на привлечение наиболее политически активной части населения к соучастию в решении вышеперечисленных проблем.</w:t>
      </w:r>
    </w:p>
    <w:p w14:paraId="4AB046D6" w14:textId="77777777" w:rsidR="00CE77EA" w:rsidRDefault="00CE77EA" w:rsidP="00CE77EA">
      <w:pPr>
        <w:pStyle w:val="a7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hyperlink r:id="rId11" w:history="1">
        <w:r>
          <w:rPr>
            <w:rStyle w:val="a6"/>
            <w:rFonts w:ascii="Georgia" w:hAnsi="Georgia"/>
            <w:b/>
            <w:bCs/>
            <w:color w:val="0066CC"/>
            <w:bdr w:val="none" w:sz="0" w:space="0" w:color="auto" w:frame="1"/>
          </w:rPr>
          <w:t>Детский журнал о безопасности «</w:t>
        </w:r>
        <w:proofErr w:type="spellStart"/>
        <w:r>
          <w:rPr>
            <w:rStyle w:val="a6"/>
            <w:rFonts w:ascii="Georgia" w:hAnsi="Georgia"/>
            <w:b/>
            <w:bCs/>
            <w:color w:val="0066CC"/>
            <w:bdr w:val="none" w:sz="0" w:space="0" w:color="auto" w:frame="1"/>
          </w:rPr>
          <w:t>Спасайкин</w:t>
        </w:r>
        <w:proofErr w:type="spellEnd"/>
        <w:r>
          <w:rPr>
            <w:rStyle w:val="a6"/>
            <w:rFonts w:ascii="Georgia" w:hAnsi="Georgia"/>
            <w:b/>
            <w:bCs/>
            <w:color w:val="0066CC"/>
            <w:bdr w:val="none" w:sz="0" w:space="0" w:color="auto" w:frame="1"/>
          </w:rPr>
          <w:t>» </w:t>
        </w:r>
        <w:r>
          <w:rPr>
            <w:rStyle w:val="a6"/>
            <w:rFonts w:ascii="Georgia" w:hAnsi="Georgia"/>
            <w:color w:val="0066CC"/>
            <w:bdr w:val="none" w:sz="0" w:space="0" w:color="auto" w:frame="1"/>
          </w:rPr>
          <w:t>(spasay-kin.ru)</w:t>
        </w:r>
      </w:hyperlink>
    </w:p>
    <w:p w14:paraId="679A49EB" w14:textId="77777777" w:rsidR="00CE77EA" w:rsidRDefault="00CE77EA" w:rsidP="00CE77EA">
      <w:pPr>
        <w:pStyle w:val="a7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Полная информация о безопасности детей в условиях террористической угрозы, техногенных катастроф и других чрезвычайных ситуаций. Патриотическое воспитание. Аудитория (возраст): от 6 до 12.</w:t>
      </w:r>
    </w:p>
    <w:p w14:paraId="2512B5D5" w14:textId="77777777" w:rsidR="00CE77EA" w:rsidRDefault="00CE77EA" w:rsidP="00CE77EA">
      <w:pPr>
        <w:pStyle w:val="a7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hyperlink r:id="rId12" w:history="1">
        <w:r>
          <w:rPr>
            <w:rStyle w:val="a6"/>
            <w:rFonts w:ascii="Georgia" w:hAnsi="Georgia"/>
            <w:b/>
            <w:bCs/>
            <w:color w:val="0066CC"/>
            <w:bdr w:val="none" w:sz="0" w:space="0" w:color="auto" w:frame="1"/>
          </w:rPr>
          <w:t>Портал детской безопасности МЧС России «Спас-Экстрим» </w:t>
        </w:r>
        <w:r>
          <w:rPr>
            <w:rStyle w:val="a6"/>
            <w:rFonts w:ascii="Georgia" w:hAnsi="Georgia"/>
            <w:color w:val="0066CC"/>
            <w:bdr w:val="none" w:sz="0" w:space="0" w:color="auto" w:frame="1"/>
          </w:rPr>
          <w:t>(mchs.gov.ru)</w:t>
        </w:r>
      </w:hyperlink>
    </w:p>
    <w:p w14:paraId="59D670B6" w14:textId="77777777" w:rsidR="00CE77EA" w:rsidRDefault="00CE77EA" w:rsidP="00CE77EA">
      <w:pPr>
        <w:pStyle w:val="a7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Материалы по безопасности для детей и учителей: книги, памятки, видео по противодействию терроризму. Викторина «Антитеррор».</w:t>
      </w:r>
    </w:p>
    <w:p w14:paraId="12AEE923" w14:textId="77777777" w:rsidR="00CE77EA" w:rsidRDefault="00CE77EA" w:rsidP="00CE77EA">
      <w:pPr>
        <w:pStyle w:val="a7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hyperlink r:id="rId13" w:history="1">
        <w:r>
          <w:rPr>
            <w:rStyle w:val="a6"/>
            <w:rFonts w:ascii="Georgia" w:hAnsi="Georgia"/>
            <w:b/>
            <w:bCs/>
            <w:color w:val="0066CC"/>
            <w:bdr w:val="none" w:sz="0" w:space="0" w:color="auto" w:frame="1"/>
          </w:rPr>
          <w:t>Лига безопасного интернета</w:t>
        </w:r>
      </w:hyperlink>
      <w:r>
        <w:rPr>
          <w:rFonts w:ascii="Georgia" w:hAnsi="Georgia"/>
          <w:color w:val="333333"/>
        </w:rPr>
        <w:t> (</w:t>
      </w:r>
      <w:hyperlink r:id="rId14" w:history="1">
        <w:r>
          <w:rPr>
            <w:rStyle w:val="a6"/>
            <w:rFonts w:ascii="Georgia" w:hAnsi="Georgia"/>
            <w:color w:val="0066CC"/>
            <w:bdr w:val="none" w:sz="0" w:space="0" w:color="auto" w:frame="1"/>
          </w:rPr>
          <w:t>http://eais.rkn.gov.ru/</w:t>
        </w:r>
      </w:hyperlink>
      <w:r>
        <w:rPr>
          <w:rFonts w:ascii="Georgia" w:hAnsi="Georgia"/>
          <w:color w:val="333333"/>
        </w:rPr>
        <w:t>)</w:t>
      </w:r>
    </w:p>
    <w:p w14:paraId="5B329039" w14:textId="77777777" w:rsidR="00CE77EA" w:rsidRDefault="00CE77EA" w:rsidP="00CE77EA">
      <w:pPr>
        <w:pStyle w:val="a7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Крупнейшая и наиболее авторитетная в России организация, созданная для противодействия распространению опасного контента во всемирной сети.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</w:r>
    </w:p>
    <w:p w14:paraId="3DD3B080" w14:textId="77777777" w:rsidR="00CE77EA" w:rsidRDefault="00CE77EA" w:rsidP="00CE77EA">
      <w:pPr>
        <w:pStyle w:val="a7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  <w:bdr w:val="none" w:sz="0" w:space="0" w:color="auto" w:frame="1"/>
        </w:rPr>
        <w:t>«Азбука безопасности» (</w:t>
      </w:r>
      <w:hyperlink r:id="rId15" w:history="1">
        <w:r>
          <w:rPr>
            <w:rStyle w:val="a6"/>
            <w:rFonts w:ascii="Georgia" w:hAnsi="Georgia"/>
            <w:color w:val="0066CC"/>
            <w:bdr w:val="none" w:sz="0" w:space="0" w:color="auto" w:frame="1"/>
          </w:rPr>
          <w:t>http://azbez.com/</w:t>
        </w:r>
      </w:hyperlink>
      <w:r>
        <w:rPr>
          <w:rFonts w:ascii="Georgia" w:hAnsi="Georgia"/>
          <w:color w:val="333333"/>
        </w:rPr>
        <w:t>)</w:t>
      </w:r>
    </w:p>
    <w:p w14:paraId="7D26F783" w14:textId="77777777" w:rsidR="00CE77EA" w:rsidRDefault="00CE77EA" w:rsidP="00CE77EA">
      <w:pPr>
        <w:pStyle w:val="a7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Цель сайта формировать у людей безопасную модель поведения как стиль жизни. Видеоролики, мультфильмы, правила, рекомендации, советы специалистов и публикации, размещенные на сайте, помогут в повседневной жизни, а также станут основой культуры безопасности.</w:t>
      </w:r>
    </w:p>
    <w:p w14:paraId="5AF254B3" w14:textId="77777777" w:rsidR="00CE77EA" w:rsidRDefault="00CE77EA" w:rsidP="00CE77EA">
      <w:pPr>
        <w:pStyle w:val="a7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</w:t>
      </w:r>
      <w:r>
        <w:rPr>
          <w:rFonts w:ascii="Georgia" w:hAnsi="Georgia"/>
          <w:color w:val="333333"/>
        </w:rPr>
        <w:br/>
        <w:t>а также принимаемые в соответствии с ними нормативные правовые акты других федеральных органов государственной власти.</w:t>
      </w:r>
    </w:p>
    <w:p w14:paraId="1DA83776" w14:textId="77777777" w:rsidR="00CE77EA" w:rsidRDefault="00CE77EA" w:rsidP="00CE77EA">
      <w:pPr>
        <w:pStyle w:val="a7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  <w:bdr w:val="none" w:sz="0" w:space="0" w:color="auto" w:frame="1"/>
        </w:rPr>
        <w:t>Терроризм</w:t>
      </w:r>
      <w:r>
        <w:rPr>
          <w:rFonts w:ascii="Georgia" w:hAnsi="Georgia"/>
          <w:color w:val="333333"/>
        </w:rPr>
        <w:t> (</w:t>
      </w:r>
      <w:proofErr w:type="spellStart"/>
      <w:r>
        <w:rPr>
          <w:rFonts w:ascii="Georgia" w:hAnsi="Georgia"/>
          <w:color w:val="333333"/>
        </w:rPr>
        <w:t>terrorism</w:t>
      </w:r>
      <w:proofErr w:type="spellEnd"/>
      <w:r>
        <w:rPr>
          <w:rFonts w:ascii="Georgia" w:hAnsi="Georgia"/>
          <w:color w:val="333333"/>
        </w:rPr>
        <w:t>) – один из вариантов тактики политической борьбы, связанный с применением насилия. Это любое действие, ведущее к устрашению людей, объединенных по территориальному, национальному, социальному или любому другому признаку. Суть терроризма – насилие с целью устрашения.</w:t>
      </w:r>
    </w:p>
    <w:p w14:paraId="59647AF0" w14:textId="77777777" w:rsidR="00CE77EA" w:rsidRDefault="00CE77EA" w:rsidP="00CE77EA">
      <w:pPr>
        <w:pStyle w:val="a7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  <w:bdr w:val="none" w:sz="0" w:space="0" w:color="auto" w:frame="1"/>
        </w:rPr>
        <w:t>Экстремизм</w:t>
      </w:r>
      <w:r>
        <w:rPr>
          <w:rFonts w:ascii="Georgia" w:hAnsi="Georgia"/>
          <w:color w:val="333333"/>
        </w:rPr>
        <w:t xml:space="preserve"> (от лат. </w:t>
      </w:r>
      <w:proofErr w:type="spellStart"/>
      <w:r>
        <w:rPr>
          <w:rFonts w:ascii="Georgia" w:hAnsi="Georgia"/>
          <w:color w:val="333333"/>
        </w:rPr>
        <w:t>extremus</w:t>
      </w:r>
      <w:proofErr w:type="spellEnd"/>
      <w:r>
        <w:rPr>
          <w:rFonts w:ascii="Georgia" w:hAnsi="Georgia"/>
          <w:color w:val="333333"/>
        </w:rPr>
        <w:t xml:space="preserve"> – крайний) – приверженность крайним взглядам и мерам (обычно в политике). Как правило выражается в применении силы, агрессии, бандитизме, терроризме, разжигании розни и т.д. Ему присущи насилие или его угроза, однобокость в восприятии проблем и поиске путей их решения, стремлении навязать свои принципы и взгляды, фанатизм, опора на чувства, инстинкты, предрассудки, неспособность или игнорирование толерантности, компромиссов.</w:t>
      </w:r>
      <w:r>
        <w:rPr>
          <w:rFonts w:ascii="Georgia" w:hAnsi="Georgia"/>
          <w:color w:val="333333"/>
        </w:rPr>
        <w:br/>
        <w:t>Понятия «экстремизм», «экстремистская организация», «экстремистские материалы» получили закрепление в ст.1 Федерального закона от 25.07.2002г. №114-ФЗ «О противодействии экстремистской деятельности»</w:t>
      </w:r>
    </w:p>
    <w:p w14:paraId="7ECD378E" w14:textId="77777777" w:rsidR="00CE77EA" w:rsidRDefault="00CE77EA" w:rsidP="00CE77EA">
      <w:pPr>
        <w:pStyle w:val="4"/>
        <w:spacing w:before="0" w:line="360" w:lineRule="atLeast"/>
        <w:textAlignment w:val="baseline"/>
        <w:rPr>
          <w:rFonts w:ascii="Georgia" w:hAnsi="Georgia"/>
          <w:color w:val="000000"/>
        </w:rPr>
      </w:pPr>
      <w:r>
        <w:rPr>
          <w:rStyle w:val="aa"/>
          <w:rFonts w:ascii="Georgia" w:hAnsi="Georgia"/>
          <w:b w:val="0"/>
          <w:bCs w:val="0"/>
          <w:color w:val="000000"/>
          <w:bdr w:val="none" w:sz="0" w:space="0" w:color="auto" w:frame="1"/>
        </w:rPr>
        <w:t>Основные принципы противодействия терроризму</w:t>
      </w:r>
    </w:p>
    <w:p w14:paraId="21D931C8" w14:textId="77777777" w:rsidR="00CE77EA" w:rsidRDefault="00CE77EA" w:rsidP="00CE77EA">
      <w:pPr>
        <w:pStyle w:val="a7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Противодействие терроризму в Российской Федерации основывается на следующих основных принципах:</w:t>
      </w:r>
      <w:r>
        <w:rPr>
          <w:rFonts w:ascii="Georgia" w:hAnsi="Georgia"/>
          <w:color w:val="333333"/>
        </w:rPr>
        <w:br/>
        <w:t>-законность;</w:t>
      </w:r>
      <w:r>
        <w:rPr>
          <w:rFonts w:ascii="Georgia" w:hAnsi="Georgia"/>
          <w:color w:val="333333"/>
        </w:rPr>
        <w:br/>
        <w:t>-приоритет мер предупреждения;</w:t>
      </w:r>
      <w:r>
        <w:rPr>
          <w:rFonts w:ascii="Georgia" w:hAnsi="Georgia"/>
          <w:color w:val="333333"/>
        </w:rPr>
        <w:br/>
        <w:t>-неотвратимость наказания за осуществление террористических акций;</w:t>
      </w:r>
      <w:r>
        <w:rPr>
          <w:rFonts w:ascii="Georgia" w:hAnsi="Georgia"/>
          <w:color w:val="333333"/>
        </w:rPr>
        <w:br/>
        <w:t>-сочетание гласных и негласных методов борьбы с терроризмом;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lastRenderedPageBreak/>
        <w:t>-комплексное использование профилактических, правовых, политических, социально-экономических, пропагандистских мер;</w:t>
      </w:r>
      <w:r>
        <w:rPr>
          <w:rFonts w:ascii="Georgia" w:hAnsi="Georgia"/>
          <w:color w:val="333333"/>
        </w:rPr>
        <w:br/>
        <w:t>-приоритет защиты прав лиц, подвергающихся опасности в результате террористических акций;</w:t>
      </w:r>
      <w:r>
        <w:rPr>
          <w:rFonts w:ascii="Georgia" w:hAnsi="Georgia"/>
          <w:color w:val="333333"/>
        </w:rPr>
        <w:br/>
        <w:t>-минимальные уступки террористу;</w:t>
      </w:r>
      <w:r>
        <w:rPr>
          <w:rFonts w:ascii="Georgia" w:hAnsi="Georgia"/>
          <w:color w:val="333333"/>
        </w:rPr>
        <w:br/>
        <w:t>-едино наличие в руководстве привлекаемых сил и средств при проведении контртеррористических операций;</w:t>
      </w:r>
      <w:r>
        <w:rPr>
          <w:rFonts w:ascii="Georgia" w:hAnsi="Georgia"/>
          <w:color w:val="333333"/>
        </w:rPr>
        <w:br/>
        <w:t>-минимальная огласка технических приёмов и тактики и проведения контртеррористических операций, а также состава участников указанных операций.</w:t>
      </w:r>
    </w:p>
    <w:p w14:paraId="24578E6A" w14:textId="77777777" w:rsidR="00CE77EA" w:rsidRDefault="00CE77EA" w:rsidP="00CE77EA">
      <w:pPr>
        <w:pStyle w:val="3"/>
        <w:spacing w:before="0" w:line="360" w:lineRule="atLeast"/>
        <w:textAlignment w:val="baseline"/>
        <w:rPr>
          <w:rFonts w:ascii="Georgia" w:hAnsi="Georgia"/>
          <w:color w:val="000000"/>
        </w:rPr>
      </w:pPr>
      <w:r>
        <w:rPr>
          <w:rStyle w:val="aa"/>
          <w:rFonts w:ascii="Georgia" w:hAnsi="Georgia"/>
          <w:b w:val="0"/>
          <w:bCs w:val="0"/>
          <w:color w:val="000000"/>
          <w:bdr w:val="none" w:sz="0" w:space="0" w:color="auto" w:frame="1"/>
        </w:rPr>
        <w:t>Федеральный список экстремистских материалов</w:t>
      </w:r>
    </w:p>
    <w:p w14:paraId="4DFF3A4B" w14:textId="77777777" w:rsidR="00CE77EA" w:rsidRDefault="00CE77EA" w:rsidP="00CE77EA">
      <w:pPr>
        <w:pStyle w:val="a7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0066CC"/>
          <w:bdr w:val="none" w:sz="0" w:space="0" w:color="auto" w:frame="1"/>
        </w:rPr>
        <w:drawing>
          <wp:inline distT="0" distB="0" distL="0" distR="0" wp14:anchorId="54773B4B" wp14:editId="7D2A8F5F">
            <wp:extent cx="2857500" cy="1988820"/>
            <wp:effectExtent l="0" t="0" r="0" b="0"/>
            <wp:docPr id="2" name="Рисунок 2">
              <a:hlinkClick xmlns:a="http://schemas.openxmlformats.org/drawingml/2006/main" r:id="rId1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C3B84" w14:textId="77777777" w:rsidR="00CE77EA" w:rsidRDefault="00CE77EA" w:rsidP="00CE77EA">
      <w:pPr>
        <w:pStyle w:val="a7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hyperlink r:id="rId18" w:history="1">
        <w:r>
          <w:rPr>
            <w:rStyle w:val="a6"/>
            <w:rFonts w:ascii="Georgia" w:hAnsi="Georgia"/>
            <w:color w:val="0066CC"/>
            <w:bdr w:val="none" w:sz="0" w:space="0" w:color="auto" w:frame="1"/>
          </w:rPr>
          <w:t>Список экстремистских материалов</w:t>
        </w:r>
      </w:hyperlink>
    </w:p>
    <w:p w14:paraId="7A3422D9" w14:textId="77777777" w:rsidR="00CE77EA" w:rsidRDefault="00CE77EA" w:rsidP="00CE77EA">
      <w:pPr>
        <w:pStyle w:val="4"/>
        <w:spacing w:before="0" w:line="360" w:lineRule="atLeast"/>
        <w:textAlignment w:val="baseline"/>
        <w:rPr>
          <w:rFonts w:ascii="Georgia" w:hAnsi="Georgia"/>
          <w:color w:val="000000"/>
        </w:rPr>
      </w:pPr>
      <w:r>
        <w:rPr>
          <w:rStyle w:val="aa"/>
          <w:rFonts w:ascii="Georgia" w:hAnsi="Georgia"/>
          <w:b w:val="0"/>
          <w:bCs w:val="0"/>
          <w:color w:val="000000"/>
          <w:bdr w:val="none" w:sz="0" w:space="0" w:color="auto" w:frame="1"/>
        </w:rPr>
        <w:t>«Какая ответственность предусмотрена за экстремизм» </w:t>
      </w:r>
      <w:r>
        <w:rPr>
          <w:rFonts w:ascii="Georgia" w:hAnsi="Georgia"/>
          <w:b/>
          <w:bCs/>
          <w:color w:val="000000"/>
        </w:rPr>
        <w:t>(Внесены изменения в статью 282 УК РФ «Возбуждение ненависти либо вражды, а равно унижение человеческого достоинства»)</w:t>
      </w:r>
    </w:p>
    <w:p w14:paraId="3D29CE40" w14:textId="77777777" w:rsidR="00CE77EA" w:rsidRDefault="00CE77EA" w:rsidP="00CE77EA">
      <w:pPr>
        <w:pStyle w:val="a7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Федеральным законом от 27.12.2018 N 519-</w:t>
      </w:r>
      <w:proofErr w:type="gramStart"/>
      <w:r>
        <w:rPr>
          <w:rFonts w:ascii="Georgia" w:hAnsi="Georgia"/>
          <w:color w:val="333333"/>
        </w:rPr>
        <w:t>ФЗ  статья</w:t>
      </w:r>
      <w:proofErr w:type="gramEnd"/>
      <w:r>
        <w:rPr>
          <w:rFonts w:ascii="Georgia" w:hAnsi="Georgia"/>
          <w:color w:val="333333"/>
        </w:rPr>
        <w:t xml:space="preserve"> 282 Уголовного кодекса Российской Федерации («Возбуждение ненависти либо вражды, а равно унижение человеческого достоинства»)  изложена в новой редакции.</w:t>
      </w:r>
    </w:p>
    <w:p w14:paraId="07DA4AFD" w14:textId="77777777" w:rsidR="00CE77EA" w:rsidRDefault="00CE77EA" w:rsidP="00CE77EA">
      <w:pPr>
        <w:pStyle w:val="a7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Теперь привлечь к уголовной ответственности за действия, направленные на возбуждение ненависти либо вражды, а также на унижение достоинства человека,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«Интернет», можно только лицо, ранее в течение года привлекавшееся к административной ответственности за аналогичное деяние.</w:t>
      </w:r>
    </w:p>
    <w:p w14:paraId="5C7B884D" w14:textId="77777777" w:rsidR="00CE77EA" w:rsidRDefault="00CE77EA" w:rsidP="00CE77EA">
      <w:pPr>
        <w:pStyle w:val="a7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За совершение такого характера преступления санкцией статьи по части 1 предусмотрено наказание от штрафа в размере от 300 тысяч рублей до лишения свободы на срок до 5 лет.</w:t>
      </w:r>
    </w:p>
    <w:p w14:paraId="0A28DB40" w14:textId="77777777" w:rsidR="00CE77EA" w:rsidRDefault="00CE77EA" w:rsidP="00CE77EA">
      <w:pPr>
        <w:pStyle w:val="a7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При этом следует иметь в виду, что привлечение к административной ответственности в течение предшествующего года не </w:t>
      </w:r>
      <w:proofErr w:type="gramStart"/>
      <w:r>
        <w:rPr>
          <w:rFonts w:ascii="Georgia" w:hAnsi="Georgia"/>
          <w:color w:val="333333"/>
        </w:rPr>
        <w:t>требуется, в случае, если</w:t>
      </w:r>
      <w:proofErr w:type="gramEnd"/>
      <w:r>
        <w:rPr>
          <w:rFonts w:ascii="Georgia" w:hAnsi="Georgia"/>
          <w:color w:val="333333"/>
        </w:rPr>
        <w:t xml:space="preserve"> преступное деяние совершено организованной группой либо с применением насилия или с использованием своего служебного положения. В таком случае наказание по части 2 статьи 282 УК РФ может составить до 6 лет лишения свободы. То есть часть 2 ст. 282 УК РФ оставлена без изменения.</w:t>
      </w:r>
    </w:p>
    <w:p w14:paraId="5C6FE198" w14:textId="77777777" w:rsidR="00CE77EA" w:rsidRDefault="00CE77EA" w:rsidP="00CE77EA">
      <w:pPr>
        <w:pStyle w:val="a7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Изменения вступили в силу 07.01.2019.</w:t>
      </w:r>
    </w:p>
    <w:p w14:paraId="4B2E58AA" w14:textId="77777777" w:rsidR="00CE77EA" w:rsidRDefault="00CE77EA" w:rsidP="00CE77EA">
      <w:pPr>
        <w:pStyle w:val="a7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связи с изменениями в ч. 1 ст. 282 УК РФ, Кодекс РФ об административных правонарушениях будет дополнен новой статьей «Возбуждение ненависти либо вражды, а равно унижение человеческого достоинства» для совершивших нарушение первый раз. Санкции по новой статье КоАП РФ для граждан – в виде штрафа в размере от 10 до 20 тысяч рублей или обязательные работы на срок до 100 часов, или административный арест на срок до 15 суток.</w:t>
      </w:r>
    </w:p>
    <w:p w14:paraId="4C0C406F" w14:textId="4041E307" w:rsidR="00CE77EA" w:rsidRDefault="00CE77EA" w:rsidP="00CE77EA">
      <w:pPr>
        <w:pStyle w:val="a7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Указанные поправки внесены в Уголовный кодекс РФ и Кодекс РФ об административных правонарушениях по инициативе Президента РФ, который внес их в Государственную Думу РФ 03.10.2018. В пояснительной записке подчеркивалось, что принятие данных поправок делается «в целях исключения случаев привлечения к уголовной ответственности за деяния, совершенные однократно и не представляющие серьезной угрозы для основ конституционного строя и безопасности государства».</w:t>
      </w:r>
      <w:bookmarkStart w:id="0" w:name="_GoBack"/>
      <w:bookmarkEnd w:id="0"/>
    </w:p>
    <w:sectPr w:rsidR="00CE77EA" w:rsidSect="006E072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168DE"/>
    <w:multiLevelType w:val="multilevel"/>
    <w:tmpl w:val="CBF28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F62C9"/>
    <w:multiLevelType w:val="multilevel"/>
    <w:tmpl w:val="2AEA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165DC"/>
    <w:multiLevelType w:val="multilevel"/>
    <w:tmpl w:val="D1D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71E10"/>
    <w:multiLevelType w:val="multilevel"/>
    <w:tmpl w:val="0ACE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81168"/>
    <w:multiLevelType w:val="multilevel"/>
    <w:tmpl w:val="E5686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C6458"/>
    <w:multiLevelType w:val="multilevel"/>
    <w:tmpl w:val="934C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242798"/>
    <w:multiLevelType w:val="multilevel"/>
    <w:tmpl w:val="4018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8E5BE9"/>
    <w:multiLevelType w:val="multilevel"/>
    <w:tmpl w:val="9FE2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6017A"/>
    <w:multiLevelType w:val="multilevel"/>
    <w:tmpl w:val="B0C6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C1751B"/>
    <w:multiLevelType w:val="multilevel"/>
    <w:tmpl w:val="B698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0D192F"/>
    <w:multiLevelType w:val="multilevel"/>
    <w:tmpl w:val="9B8A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28409D"/>
    <w:multiLevelType w:val="multilevel"/>
    <w:tmpl w:val="0BF8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295630"/>
    <w:multiLevelType w:val="multilevel"/>
    <w:tmpl w:val="8C54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0069A1"/>
    <w:multiLevelType w:val="multilevel"/>
    <w:tmpl w:val="30C2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2"/>
  </w:num>
  <w:num w:numId="6">
    <w:abstractNumId w:val="9"/>
  </w:num>
  <w:num w:numId="7">
    <w:abstractNumId w:val="8"/>
  </w:num>
  <w:num w:numId="8">
    <w:abstractNumId w:val="3"/>
  </w:num>
  <w:num w:numId="9">
    <w:abstractNumId w:val="13"/>
  </w:num>
  <w:num w:numId="10">
    <w:abstractNumId w:val="1"/>
  </w:num>
  <w:num w:numId="11">
    <w:abstractNumId w:val="10"/>
  </w:num>
  <w:num w:numId="12">
    <w:abstractNumId w:val="6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AB"/>
    <w:rsid w:val="000B13F8"/>
    <w:rsid w:val="00286984"/>
    <w:rsid w:val="002D4F6C"/>
    <w:rsid w:val="003B27B6"/>
    <w:rsid w:val="004A0F18"/>
    <w:rsid w:val="004B670A"/>
    <w:rsid w:val="004C13EB"/>
    <w:rsid w:val="006E0725"/>
    <w:rsid w:val="007F45DC"/>
    <w:rsid w:val="008170AB"/>
    <w:rsid w:val="008C1263"/>
    <w:rsid w:val="00A54D46"/>
    <w:rsid w:val="00BC0B1A"/>
    <w:rsid w:val="00C33281"/>
    <w:rsid w:val="00C44BB9"/>
    <w:rsid w:val="00CE77EA"/>
    <w:rsid w:val="00D354C6"/>
    <w:rsid w:val="00D53BC8"/>
    <w:rsid w:val="00D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CC51"/>
  <w15:chartTrackingRefBased/>
  <w15:docId w15:val="{23F61C72-1B56-4890-A376-09E7B1BF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B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F45D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7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2D4F6C"/>
    <w:rPr>
      <w:rFonts w:ascii="Times New Roman" w:eastAsia="Times New Roman" w:hAnsi="Times New Roman" w:cs="Times New Roman"/>
      <w:color w:val="615E62"/>
    </w:rPr>
  </w:style>
  <w:style w:type="paragraph" w:customStyle="1" w:styleId="11">
    <w:name w:val="Основной текст1"/>
    <w:basedOn w:val="a"/>
    <w:link w:val="a3"/>
    <w:rsid w:val="002D4F6C"/>
    <w:pPr>
      <w:widowControl w:val="0"/>
      <w:spacing w:after="0"/>
      <w:ind w:firstLine="400"/>
    </w:pPr>
    <w:rPr>
      <w:rFonts w:ascii="Times New Roman" w:hAnsi="Times New Roman"/>
      <w:color w:val="615E62"/>
    </w:rPr>
  </w:style>
  <w:style w:type="table" w:styleId="a4">
    <w:name w:val="Table Grid"/>
    <w:basedOn w:val="a1"/>
    <w:uiPriority w:val="39"/>
    <w:rsid w:val="007F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4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7F45DC"/>
    <w:rPr>
      <w:i/>
      <w:iCs/>
    </w:rPr>
  </w:style>
  <w:style w:type="character" w:styleId="a6">
    <w:name w:val="Hyperlink"/>
    <w:basedOn w:val="a0"/>
    <w:uiPriority w:val="99"/>
    <w:semiHidden/>
    <w:unhideWhenUsed/>
    <w:rsid w:val="007F45DC"/>
    <w:rPr>
      <w:color w:val="0000FF"/>
      <w:u w:val="single"/>
    </w:rPr>
  </w:style>
  <w:style w:type="paragraph" w:customStyle="1" w:styleId="diarytext">
    <w:name w:val="diarytext"/>
    <w:basedOn w:val="a"/>
    <w:rsid w:val="007F45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C12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rsid w:val="003B27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3B27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69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44BB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E77EA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1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545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terror.ru/" TargetMode="External"/><Relationship Id="rId13" Type="http://schemas.openxmlformats.org/officeDocument/2006/relationships/hyperlink" Target="http://ligainternet.ru/" TargetMode="External"/><Relationship Id="rId18" Type="http://schemas.openxmlformats.org/officeDocument/2006/relationships/hyperlink" Target="https://minjust.gov.ru/ru/extremist-materials/" TargetMode="External"/><Relationship Id="rId3" Type="http://schemas.openxmlformats.org/officeDocument/2006/relationships/styles" Target="styles.xml"/><Relationship Id="rId7" Type="http://schemas.openxmlformats.org/officeDocument/2006/relationships/hyperlink" Target="https://ncpti.su/" TargetMode="External"/><Relationship Id="rId12" Type="http://schemas.openxmlformats.org/officeDocument/2006/relationships/hyperlink" Target="https://spas-extreme.mchs.gov.ru/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saki-school2.ucoz.ru/_si/0/78739054.jp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nac.gov.ru/" TargetMode="External"/><Relationship Id="rId11" Type="http://schemas.openxmlformats.org/officeDocument/2006/relationships/hyperlink" Target="http://spasay-ki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zbez.com/" TargetMode="External"/><Relationship Id="rId10" Type="http://schemas.openxmlformats.org/officeDocument/2006/relationships/hyperlink" Target="http://www.truenet.inf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ienceport.ru/" TargetMode="External"/><Relationship Id="rId14" Type="http://schemas.openxmlformats.org/officeDocument/2006/relationships/hyperlink" Target="http://eais.rk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ED754-CE63-4AE2-887F-E71C8510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2023-11-27T09:36:00Z</cp:lastPrinted>
  <dcterms:created xsi:type="dcterms:W3CDTF">2023-12-13T16:27:00Z</dcterms:created>
  <dcterms:modified xsi:type="dcterms:W3CDTF">2023-12-13T16:27:00Z</dcterms:modified>
</cp:coreProperties>
</file>